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="240" w:lineRule="auto"/>
        <w:jc w:val="center"/>
        <w:rPr>
          <w:rFonts w:ascii="IBM Plex Sans Thai" w:cs="IBM Plex Sans Thai" w:eastAsia="IBM Plex Sans Thai" w:hAnsi="IBM Plex Sans Thai"/>
          <w:b w:val="1"/>
          <w:bCs w:val="1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b w:val="1"/>
          <w:bCs w:val="1"/>
          <w:sz w:val="20"/>
          <w:szCs w:val="20"/>
          <w:rtl w:val="0"/>
        </w:rPr>
        <w:t xml:space="preserve">ใบสำคัญรับชำระเงินลงหุ้น</w:t>
      </w:r>
    </w:p>
    <w:p w:rsidR="00000000" w:rsidDel="00000000" w:rsidP="00000000" w:rsidRDefault="00000000" w:rsidRPr="00000000" w14:paraId="00000002">
      <w:pPr>
        <w:spacing w:after="240" w:before="240" w:line="240" w:lineRule="auto"/>
        <w:jc w:val="center"/>
        <w:rPr>
          <w:rFonts w:ascii="IBM Plex Sans Thai" w:cs="IBM Plex Sans Thai" w:eastAsia="IBM Plex Sans Thai" w:hAnsi="IBM Plex Sans Thai"/>
          <w:b w:val="1"/>
          <w:bCs w:val="1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b w:val="1"/>
          <w:bCs w:val="1"/>
          <w:sz w:val="20"/>
          <w:szCs w:val="20"/>
          <w:rtl w:val="0"/>
        </w:rPr>
        <w:t xml:space="preserve">ของ</w:t>
      </w:r>
    </w:p>
    <w:p w:rsidR="00000000" w:rsidDel="00000000" w:rsidP="00000000" w:rsidRDefault="00000000" w:rsidRPr="00000000" w14:paraId="00000003">
      <w:pPr>
        <w:spacing w:after="240" w:before="240" w:line="240" w:lineRule="auto"/>
        <w:jc w:val="center"/>
        <w:rPr>
          <w:rFonts w:ascii="IBM Plex Sans Thai" w:cs="IBM Plex Sans Thai" w:eastAsia="IBM Plex Sans Thai" w:hAnsi="IBM Plex Sans Thai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b w:val="1"/>
          <w:bCs w:val="1"/>
          <w:color w:val="ff0000"/>
          <w:sz w:val="20"/>
          <w:szCs w:val="20"/>
          <w:rtl w:val="0"/>
        </w:rPr>
        <w:t xml:space="preserve">ห้างหุ้นส่วนจำกัด ของคุณ</w:t>
      </w:r>
    </w:p>
    <w:p w:rsidR="00000000" w:rsidDel="00000000" w:rsidP="00000000" w:rsidRDefault="00000000" w:rsidRPr="00000000" w14:paraId="00000004">
      <w:pPr>
        <w:spacing w:after="240" w:before="240" w:line="240" w:lineRule="auto"/>
        <w:jc w:val="right"/>
        <w:rPr>
          <w:rFonts w:ascii="IBM Plex Sans Thai" w:cs="IBM Plex Sans Thai" w:eastAsia="IBM Plex Sans Thai" w:hAnsi="IBM Plex Sans Thai"/>
          <w:color w:val="ff0000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วันที่ xx ตุลาคม 25xx</w:t>
      </w:r>
    </w:p>
    <w:p w:rsidR="00000000" w:rsidDel="00000000" w:rsidP="00000000" w:rsidRDefault="00000000" w:rsidRPr="00000000" w14:paraId="00000005">
      <w:pPr>
        <w:spacing w:after="240" w:before="240" w:line="240" w:lineRule="auto"/>
        <w:ind w:firstLine="20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ห้างหุ้นส่วนจำกัด ของคุณ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ได้รับชำระเงินลงหุ้น เป็นเงิน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1,000,000 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บาท จาก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 นางสาวทองธารา ยิ่งชินวุฒิ 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เพื่อเป็นค่าเงินลงหุ้น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ห้างหุ้นส่วนจำกัด ของคุณ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โดยชำระเป็นเงินสดจำนวน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 1,000,000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บาท ไว้เป็นที่เรียบร้อยแล้ว</w:t>
      </w:r>
    </w:p>
    <w:p w:rsidR="00000000" w:rsidDel="00000000" w:rsidP="00000000" w:rsidRDefault="00000000" w:rsidRPr="00000000" w14:paraId="00000006">
      <w:pPr>
        <w:spacing w:after="240" w:before="240" w:line="240" w:lineRule="auto"/>
        <w:ind w:firstLine="20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pacing w:after="240" w:before="240" w:line="240" w:lineRule="auto"/>
        <w:jc w:val="center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ลงชื่อ.............................ผู้รับเงิน</w:t>
      </w:r>
    </w:p>
    <w:p w:rsidR="00000000" w:rsidDel="00000000" w:rsidP="00000000" w:rsidRDefault="00000000" w:rsidRPr="00000000" w14:paraId="00000008">
      <w:pPr>
        <w:spacing w:after="240" w:before="240" w:line="240" w:lineRule="auto"/>
        <w:jc w:val="center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(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นายสุดเทพ สุบรรณ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)</w:t>
      </w:r>
    </w:p>
    <w:p w:rsidR="00000000" w:rsidDel="00000000" w:rsidP="00000000" w:rsidRDefault="00000000" w:rsidRPr="00000000" w14:paraId="00000009">
      <w:pPr>
        <w:spacing w:after="240" w:before="240" w:line="240" w:lineRule="auto"/>
        <w:jc w:val="center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หุ้นส่วนผู้จัดการ</w:t>
      </w:r>
    </w:p>
    <w:p w:rsidR="00000000" w:rsidDel="00000000" w:rsidP="00000000" w:rsidRDefault="00000000" w:rsidRPr="00000000" w14:paraId="0000000A">
      <w:pPr>
        <w:spacing w:after="240" w:before="240" w:line="240" w:lineRule="auto"/>
        <w:jc w:val="center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="240" w:lineRule="auto"/>
        <w:jc w:val="center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="240" w:lineRule="auto"/>
        <w:jc w:val="center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="240" w:lineRule="auto"/>
        <w:jc w:val="center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before="240" w:line="240" w:lineRule="auto"/>
        <w:jc w:val="center"/>
        <w:rPr>
          <w:rFonts w:ascii="IBM Plex Sans Thai" w:cs="IBM Plex Sans Thai" w:eastAsia="IBM Plex Sans Thai" w:hAnsi="IBM Plex Sans Thai"/>
          <w:color w:val="ff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="240" w:lineRule="auto"/>
        <w:jc w:val="center"/>
        <w:rPr>
          <w:rFonts w:ascii="IBM Plex Sans Thai" w:cs="IBM Plex Sans Thai" w:eastAsia="IBM Plex Sans Thai" w:hAnsi="IBM Plex Sans Thai"/>
          <w:color w:val="ff0000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—--------------------------------------------------------------------------------------------------</w:t>
      </w:r>
    </w:p>
    <w:p w:rsidR="00000000" w:rsidDel="00000000" w:rsidP="00000000" w:rsidRDefault="00000000" w:rsidRPr="00000000" w14:paraId="00000010">
      <w:pPr>
        <w:spacing w:line="331.2" w:lineRule="auto"/>
        <w:jc w:val="center"/>
        <w:rPr>
          <w:rFonts w:ascii="IBM Plex Sans Thai" w:cs="IBM Plex Sans Thai" w:eastAsia="IBM Plex Sans Thai" w:hAnsi="IBM Plex Sans Thai"/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Fonts w:ascii="IBM Plex Sans Thai" w:cs="IBM Plex Sans Thai" w:eastAsia="IBM Plex Sans Thai" w:hAnsi="IBM Plex Sans Thai"/>
          <w:b w:val="1"/>
          <w:bCs w:val="1"/>
          <w:color w:val="ff0000"/>
          <w:sz w:val="24"/>
          <w:szCs w:val="24"/>
          <w:rtl w:val="0"/>
        </w:rPr>
        <w:t xml:space="preserve">แก้ตัวหนังสือสีแดงตามข้อมูลของท่าน (ลบข้อความเหล่านี้ออกเมื่อเสร็จแล้ว)</w:t>
      </w:r>
    </w:p>
    <w:p w:rsidR="00000000" w:rsidDel="00000000" w:rsidP="00000000" w:rsidRDefault="00000000" w:rsidRPr="00000000" w14:paraId="00000011">
      <w:pPr>
        <w:spacing w:after="240" w:before="240" w:line="240" w:lineRule="auto"/>
        <w:rPr>
          <w:rFonts w:ascii="IBM Plex Sans Thai" w:cs="IBM Plex Sans Thai" w:eastAsia="IBM Plex Sans Thai" w:hAnsi="IBM Plex Sans Thai"/>
          <w:color w:val="ff0000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หมายเหตุ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240" w:line="240" w:lineRule="auto"/>
        <w:ind w:left="720" w:hanging="360"/>
        <w:rPr>
          <w:rFonts w:ascii="IBM Plex Sans Thai" w:cs="IBM Plex Sans Thai" w:eastAsia="IBM Plex Sans Thai" w:hAnsi="IBM Plex Sans Thai"/>
          <w:color w:val="ff0000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หากกำลังอยู่ในขั้นตอนการเปลี่ยนหุ้นส่วนผู้จัดการเป็นคนใหม่ หุ้นส่วนกรรมการที่มีอำนาจลงนามในเอกสารฉบับนี้ ยังเป็นคนปัจจุบัน ไม่ใช่คนใหม่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40" w:before="0" w:beforeAutospacing="0" w:line="240" w:lineRule="auto"/>
        <w:ind w:left="720" w:hanging="360"/>
        <w:rPr>
          <w:rFonts w:ascii="IBM Plex Sans Thai" w:cs="IBM Plex Sans Thai" w:eastAsia="IBM Plex Sans Thai" w:hAnsi="IBM Plex Sans Thai"/>
          <w:color w:val="ff0000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จำนวนชำระเงินลงหุ้น และชำระเป็นเงินสดจำนวนเท่ากัน</w:t>
      </w:r>
    </w:p>
    <w:p w:rsidR="00000000" w:rsidDel="00000000" w:rsidP="00000000" w:rsidRDefault="00000000" w:rsidRPr="00000000" w14:paraId="00000014">
      <w:pPr>
        <w:spacing w:line="240" w:lineRule="auto"/>
        <w:rPr>
          <w:rFonts w:ascii="IBM Plex Sans Thai" w:cs="IBM Plex Sans Thai" w:eastAsia="IBM Plex Sans Thai" w:hAnsi="IBM Plex Sans Thai"/>
          <w:b w:val="1"/>
          <w:bCs w:val="1"/>
          <w:color w:val="ff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IBM Plex Sans Thai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IBMPlexSansThai-regular.ttf"/><Relationship Id="rId2" Type="http://schemas.openxmlformats.org/officeDocument/2006/relationships/font" Target="fonts/IBMPlexSansThai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