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r>
              <w:rPr>
                <w:b/>
                <w:color w:val="111827"/>
                <w:sz w:val="34"/>
                <w:szCs w:val="34"/>
              </w:rPr>
              <w:t>ใบเสร็จรับเงิน</w:t>
            </w:r>
          </w:p>
          <w:p>
            <w:r>
              <w:rPr>
                <w:b w:val="0"/>
                <w:color w:val="6B7280"/>
                <w:sz w:val="15"/>
                <w:szCs w:val="15"/>
              </w:rPr>
              <w:t>Receipt</w:t>
            </w:r>
          </w:p>
        </w:tc>
        <w:tc>
          <w:tcPr>
            <w:tcW w:type="dxa" w:w="4989"/>
          </w:tcPr>
          <w:p>
            <w:pPr>
              <w:jc w:val="right"/>
            </w:pPr>
            <w:r>
              <w:rPr>
                <w:b w:val="0"/>
                <w:color w:val="6B7280"/>
                <w:sz w:val="18"/>
                <w:szCs w:val="18"/>
              </w:rPr>
              <w:t xml:space="preserve">เลขที่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18"/>
                <w:szCs w:val="18"/>
              </w:rPr>
              <w:t xml:space="preserve">วันที่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</w:tr>
    </w:tbl>
    <w:p>
      <w:pPr>
        <w:pBdr>
          <w:bottom w:val="single" w:sz="12" w:space="1" w:color="111827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r>
              <w:rPr>
                <w:b/>
                <w:color w:val="6B7280"/>
                <w:sz w:val="15"/>
                <w:szCs w:val="15"/>
              </w:rPr>
              <w:t>ข้อมูลผู้รับเงิน (ผู้ออกใบเสร็จ)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ชื่อกิจการ หรือ ชื่อผู้รับเงิน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ที่อยู่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เลขประจำตัวผู้เสียภาษี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โทรศัพท์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  <w:tc>
          <w:tcPr>
            <w:tcW w:type="dxa" w:w="4989"/>
          </w:tcPr>
          <w:p>
            <w:r>
              <w:rPr>
                <w:b/>
                <w:color w:val="6B7280"/>
                <w:sz w:val="15"/>
                <w:szCs w:val="15"/>
              </w:rPr>
              <w:t>ได้รับเงินจาก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ชื่อผู้จ่ายเงิน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ที่อยู่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เลขประจำตัวผู้เสียภาษี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โทรศัพท์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c>
          <w:tcPr>
            <w:tcW w:type="dxa" w:w="794"/>
            <w:shd w:val="clear" w:fill="F9FAFB"/>
          </w:tcPr>
          <w:p>
            <w:pPr>
              <w:jc w:val="center"/>
            </w:pPr>
            <w:r>
              <w:rPr>
                <w:b w:val="0"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4876"/>
            <w:shd w:val="clear" w:fill="F9FAFB"/>
          </w:tcPr>
          <w:p>
            <w:r>
              <w:rPr>
                <w:b w:val="0"/>
                <w:color w:val="6B7280"/>
                <w:sz w:val="17"/>
                <w:szCs w:val="17"/>
              </w:rPr>
              <w:t>รายการ</w:t>
            </w:r>
          </w:p>
        </w:tc>
        <w:tc>
          <w:tcPr>
            <w:tcW w:type="dxa" w:w="1134"/>
            <w:shd w:val="clear" w:fill="F9FAFB"/>
          </w:tcPr>
          <w:p>
            <w:pPr>
              <w:jc w:val="center"/>
            </w:pPr>
            <w:r>
              <w:rPr>
                <w:b w:val="0"/>
                <w:color w:val="6B7280"/>
                <w:sz w:val="17"/>
                <w:szCs w:val="17"/>
              </w:rPr>
              <w:t>จำนวน</w:t>
            </w:r>
          </w:p>
        </w:tc>
        <w:tc>
          <w:tcPr>
            <w:tcW w:type="dxa" w:w="1587"/>
            <w:shd w:val="clear" w:fill="F9FAFB"/>
          </w:tcPr>
          <w:p>
            <w:pPr>
              <w:jc w:val="right"/>
            </w:pPr>
            <w:r>
              <w:rPr>
                <w:b w:val="0"/>
                <w:color w:val="6B7280"/>
                <w:sz w:val="17"/>
                <w:szCs w:val="17"/>
              </w:rPr>
              <w:t>ราคาต่อหน่วย</w:t>
            </w:r>
          </w:p>
        </w:tc>
        <w:tc>
          <w:tcPr>
            <w:tcW w:type="dxa" w:w="1587"/>
            <w:shd w:val="clear" w:fill="F9FAFB"/>
          </w:tcPr>
          <w:p>
            <w:pPr>
              <w:jc w:val="right"/>
            </w:pPr>
            <w:r>
              <w:rPr>
                <w:b w:val="0"/>
                <w:color w:val="6B7280"/>
                <w:sz w:val="17"/>
                <w:szCs w:val="17"/>
              </w:rPr>
              <w:t>จำนวนเงิน</w:t>
            </w:r>
          </w:p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1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2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3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4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5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6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1587"/>
            <w:gridSpan w:val="4"/>
            <w:shd w:val="clear" w:fill="F9FAFB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รวมเป็นเงิน</w:t>
            </w:r>
          </w:p>
        </w:tc>
        <w:tc>
          <w:tcPr>
            <w:tcW w:type="dxa" w:w="1587"/>
            <w:shd w:val="clear" w:fill="F9FAFB"/>
          </w:tcPr>
          <w:p/>
        </w:tc>
      </w:tr>
    </w:tbl>
    <w:p>
      <w:r>
        <w:rPr>
          <w:b w:val="0"/>
          <w:color w:val="6B7280"/>
          <w:sz w:val="18"/>
          <w:szCs w:val="18"/>
        </w:rPr>
        <w:t xml:space="preserve">จำนวนเงิน (ตัวอักษร)   </w:t>
      </w:r>
      <w:r>
        <w:rPr>
          <w:b w:val="0"/>
          <w:color w:val="9CA3AF"/>
          <w:sz w:val="18"/>
          <w:szCs w:val="18"/>
        </w:rPr>
        <w:t>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วิธีชำระเงิน  </w:t>
      </w:r>
      <w:r>
        <w:rPr>
          <w:b w:val="0"/>
          <w:color w:val="111827"/>
          <w:sz w:val="18"/>
          <w:szCs w:val="18"/>
        </w:rPr>
        <w:t>(     ) เงินสด          (     ) โอนเงิน          (     ) เช็ค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3326"/>
        <w:gridCol w:w="3326"/>
        <w:gridCol w:w="3326"/>
      </w:tblGrid>
      <w:tr>
        <w:tc>
          <w:tcPr>
            <w:tcW w:type="dxa" w:w="3326"/>
          </w:tcPr>
          <w:p>
            <w:r>
              <w:rPr>
                <w:b w:val="0"/>
                <w:color w:val="6B7280"/>
                <w:sz w:val="17"/>
                <w:szCs w:val="17"/>
              </w:rPr>
              <w:t xml:space="preserve">ธนาคาร  </w:t>
            </w:r>
            <w:r>
              <w:rPr>
                <w:b w:val="0"/>
                <w:color w:val="9CA3AF"/>
                <w:sz w:val="17"/>
                <w:szCs w:val="17"/>
              </w:rPr>
              <w:t>.................................</w:t>
            </w:r>
          </w:p>
        </w:tc>
        <w:tc>
          <w:tcPr>
            <w:tcW w:type="dxa" w:w="3326"/>
          </w:tcPr>
          <w:p>
            <w:r>
              <w:rPr>
                <w:b w:val="0"/>
                <w:color w:val="6B7280"/>
                <w:sz w:val="17"/>
                <w:szCs w:val="17"/>
              </w:rPr>
              <w:t xml:space="preserve">เลขที่เช็ค  </w:t>
            </w:r>
            <w:r>
              <w:rPr>
                <w:b w:val="0"/>
                <w:color w:val="9CA3AF"/>
                <w:sz w:val="17"/>
                <w:szCs w:val="17"/>
              </w:rPr>
              <w:t>.................................</w:t>
            </w:r>
          </w:p>
        </w:tc>
        <w:tc>
          <w:tcPr>
            <w:tcW w:type="dxa" w:w="3326"/>
          </w:tcPr>
          <w:p>
            <w:r>
              <w:rPr>
                <w:b w:val="0"/>
                <w:color w:val="6B7280"/>
                <w:sz w:val="17"/>
                <w:szCs w:val="17"/>
              </w:rPr>
              <w:t xml:space="preserve">วันที่บนเช็ค  </w:t>
            </w:r>
            <w:r>
              <w:rPr>
                <w:b w:val="0"/>
                <w:color w:val="9CA3AF"/>
                <w:sz w:val="17"/>
                <w:szCs w:val="17"/>
              </w:rPr>
              <w:t>.................................</w:t>
            </w:r>
          </w:p>
        </w:tc>
      </w:tr>
    </w:tbl>
    <w:p/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ผู้รับเงิน</w:t>
            </w:r>
          </w:p>
          <w:p>
            <w:pPr>
              <w:jc w:val="center"/>
            </w:pPr>
            <w:r>
              <w:rPr>
                <w:b w:val="0"/>
                <w:color w:val="6B7280"/>
                <w:sz w:val="15"/>
                <w:szCs w:val="15"/>
              </w:rPr>
              <w:t>วันที่ ................</w:t>
            </w:r>
          </w:p>
        </w:tc>
        <w:tc>
          <w:tcPr>
            <w:tcW w:type="dxa" w:w="4989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ผู้จ่ายเงิน</w:t>
            </w:r>
          </w:p>
          <w:p>
            <w:pPr>
              <w:jc w:val="center"/>
            </w:pPr>
            <w:r>
              <w:rPr>
                <w:b w:val="0"/>
                <w:color w:val="6B7280"/>
                <w:sz w:val="15"/>
                <w:szCs w:val="15"/>
              </w:rPr>
              <w:t>วันที่ ................</w:t>
            </w:r>
          </w:p>
        </w:tc>
      </w:tr>
    </w:tbl>
    <w:p>
      <w:r>
        <w:rPr>
          <w:b w:val="0"/>
          <w:color w:val="6B7280"/>
          <w:sz w:val="15"/>
          <w:szCs w:val="15"/>
        </w:rPr>
        <w:t>ใบเสร็จรับเงินออกเมื่อได้รับชำระเงินแล้ว และไม่ได้แยกภาษีมูลค่าเพิ่มออกจากราคา หากต้องแสดงภาษีมูลค่าเพิ่ม 7% แยกต่างหาก ให้ออกเป็นใบกำกับภาษีแทน</w:t>
      </w:r>
    </w:p>
    <w:p>
      <w:r>
        <w:rPr>
          <w:b w:val="0"/>
          <w:color w:val="6B7280"/>
          <w:sz w:val="15"/>
          <w:szCs w:val="15"/>
        </w:rPr>
        <w:t>ดาวน์โหลดแบบฟอร์มและเครื่องมือทำเอกสารธุรกิจฟรี ที่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